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s">
            <w:drawing>
              <wp:anchor allowOverlap="1" behindDoc="0" distB="45720" distT="45720" distL="114300" distR="114300" hidden="0" layoutInCell="1" locked="0" relativeHeight="0" simplePos="0">
                <wp:simplePos x="0" y="0"/>
                <wp:positionH relativeFrom="margin">
                  <wp:posOffset>-85722</wp:posOffset>
                </wp:positionH>
                <wp:positionV relativeFrom="page">
                  <wp:posOffset>190500</wp:posOffset>
                </wp:positionV>
                <wp:extent cx="1133475" cy="1123950"/>
                <wp:wrapNone/>
                <wp:docPr id="226" name=""/>
                <a:graphic>
                  <a:graphicData uri="http://schemas.microsoft.com/office/word/2010/wordprocessingShape">
                    <wps:wsp>
                      <wps:cNvSpPr txBox="1">
                        <a:spLocks noChangeArrowheads="1"/>
                      </wps:cNvSpPr>
                      <wps:spPr bwMode="auto">
                        <a:xfrm>
                          <a:off x="0" y="0"/>
                          <a:ext cx="1133475" cy="1123950"/>
                        </a:xfrm>
                        <a:prstGeom prst="rect">
                          <a:avLst/>
                        </a:prstGeom>
                        <a:solidFill>
                          <a:srgbClr val="FFFFFF"/>
                        </a:solidFill>
                        <a:ln w="9525">
                          <a:solidFill>
                            <a:schemeClr val="bg1"/>
                          </a:solidFill>
                          <a:miter lim="800000"/>
                          <a:headEnd/>
                          <a:tailEnd/>
                        </a:ln>
                      </wps:spPr>
                      <wps:txbx>
                        <w:txbxContent>
                          <w:p w:rsidR="00807CC0" w:rsidDel="00000000" w:rsidP="00D22ABE" w:rsidRDefault="00807CC0" w:rsidRPr="00AD2296" w14:paraId="4F28892A" w14:textId="2240D0EC">
                            <w:pPr>
                              <w:spacing w:after="0" w:line="240" w:lineRule="auto"/>
                              <w:jc w:val="center"/>
                              <w:rPr>
                                <w:noProof w:val="1"/>
                                <w:sz w:val="32"/>
                                <w:szCs w:val="32"/>
                              </w:rPr>
                            </w:pPr>
                            <w:r w:rsidDel="00000000" w:rsidR="00000000" w:rsidRPr="00000000">
                              <w:rPr>
                                <w:noProof w:val="1"/>
                                <w:sz w:val="32"/>
                                <w:szCs w:val="32"/>
                              </w:rPr>
                              <w:drawing>
                                <wp:inline distB="0" distT="0" distL="0" distR="0">
                                  <wp:extent cx="941705" cy="990329"/>
                                  <wp:effectExtent b="635" l="0" r="0" t="0"/>
                                  <wp:docPr id="5" name="Picture 5"/>
                                  <wp:cNvGraphicFramePr>
                                    <a:graphicFrameLocks noChangeAspect="1"/>
                                  </wp:cNvGraphicFramePr>
                                  <a:graphic>
                                    <a:graphicData uri="http://schemas.openxmlformats.org/drawingml/2006/picture">
                                      <pic:pic>
                                        <pic:nvPicPr>
                                          <pic:cNvPr id="4" name="Red Logo.png"/>
                                          <pic:cNvPicPr/>
                                        </pic:nvPicPr>
                                        <pic:blipFill>
                                          <a:blip r:embed="rId1">
                                            <a:extLst>
                                              <a:ext uri="{28A0092B-C50C-407E-A947-70E740481C1C}"/>
                                            </a:extLst>
                                          </a:blip>
                                          <a:stretch>
                                            <a:fillRect/>
                                          </a:stretch>
                                        </pic:blipFill>
                                        <pic:spPr>
                                          <a:xfrm>
                                            <a:off x="0" y="0"/>
                                            <a:ext cx="941705" cy="990329"/>
                                          </a:xfrm>
                                          <a:prstGeom prst="rect">
                                            <a:avLst/>
                                          </a:prstGeom>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-85722</wp:posOffset>
                </wp:positionH>
                <wp:positionV relativeFrom="page">
                  <wp:posOffset>190500</wp:posOffset>
                </wp:positionV>
                <wp:extent cx="1133475" cy="1123950"/>
                <wp:effectExtent b="0" l="0" r="0" t="0"/>
                <wp:wrapNone/>
                <wp:docPr id="2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33475" cy="11239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1206500</wp:posOffset>
                </wp:positionH>
                <wp:positionV relativeFrom="paragraph">
                  <wp:posOffset>20321</wp:posOffset>
                </wp:positionV>
                <wp:extent cx="5429250" cy="877840"/>
                <wp:effectExtent b="0" l="0" r="0" t="0"/>
                <wp:wrapSquare wrapText="bothSides" distB="45720" distT="45720" distL="114300" distR="114300"/>
                <wp:docPr id="228" name=""/>
                <a:graphic>
                  <a:graphicData uri="http://schemas.microsoft.com/office/word/2010/wordprocessingShape">
                    <wps:wsp>
                      <wps:cNvSpPr/>
                      <wps:cNvPr id="3" name="Shape 3"/>
                      <wps:spPr>
                        <a:xfrm>
                          <a:off x="2645663" y="3353598"/>
                          <a:ext cx="5400675" cy="852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t xml:space="preserve">Camden-Frontier Board of Education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  Regular Meeting - 6:00 PM  -  July </w:t>
                            </w:r>
                            <w:r w:rsidDel="00000000" w:rsidR="00000000" w:rsidRPr="00000000">
                              <w:rPr>
                                <w:rFonts w:ascii="Calibri" w:cs="Calibri" w:eastAsia="Calibri" w:hAnsi="Calibri"/>
                                <w:b w:val="1"/>
                                <w:i w:val="0"/>
                                <w:smallCaps w:val="0"/>
                                <w:strike w:val="0"/>
                                <w:color w:val="000000"/>
                                <w:sz w:val="20"/>
                                <w:vertAlign w:val="baseline"/>
                              </w:rPr>
                              <w:t xml:space="preserve">21, 20</w:t>
                            </w:r>
                            <w:r w:rsidDel="00000000" w:rsidR="00000000" w:rsidRPr="00000000">
                              <w:rPr>
                                <w:rFonts w:ascii="Calibri" w:cs="Calibri" w:eastAsia="Calibri" w:hAnsi="Calibri"/>
                                <w:b w:val="1"/>
                                <w:i w:val="0"/>
                                <w:smallCaps w:val="0"/>
                                <w:strike w:val="0"/>
                                <w:color w:val="000000"/>
                                <w:sz w:val="20"/>
                                <w:vertAlign w:val="baseline"/>
                              </w:rPr>
                              <w:t xml:space="preserve">2</w:t>
                            </w:r>
                            <w:r w:rsidDel="00000000" w:rsidR="00000000" w:rsidRPr="00000000">
                              <w:rPr>
                                <w:rFonts w:ascii="Calibri" w:cs="Calibri" w:eastAsia="Calibri" w:hAnsi="Calibri"/>
                                <w:b w:val="1"/>
                                <w:i w:val="0"/>
                                <w:smallCaps w:val="0"/>
                                <w:strike w:val="0"/>
                                <w:color w:val="000000"/>
                                <w:sz w:val="20"/>
                                <w:vertAlign w:val="baseline"/>
                              </w:rPr>
                              <w:t xml:space="preserve">5</w:t>
                            </w:r>
                            <w:r w:rsidDel="00000000" w:rsidR="00000000" w:rsidRPr="00000000">
                              <w:rPr>
                                <w:rFonts w:ascii="Calibri" w:cs="Calibri" w:eastAsia="Calibri" w:hAnsi="Calibri"/>
                                <w:b w:val="1"/>
                                <w:i w:val="0"/>
                                <w:smallCaps w:val="0"/>
                                <w:strike w:val="0"/>
                                <w:color w:val="000000"/>
                                <w:sz w:val="20"/>
                                <w:vertAlign w:val="baseline"/>
                              </w:rPr>
                              <w:t xml:space="preserve">  -  Band Room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1206500</wp:posOffset>
                </wp:positionH>
                <wp:positionV relativeFrom="paragraph">
                  <wp:posOffset>20321</wp:posOffset>
                </wp:positionV>
                <wp:extent cx="5429250" cy="877840"/>
                <wp:effectExtent b="0" l="0" r="0" t="0"/>
                <wp:wrapSquare wrapText="bothSides" distB="45720" distT="45720" distL="114300" distR="114300"/>
                <wp:docPr id="2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429250" cy="87784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Call to Order &amp; Roll Call</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1531620</wp:posOffset>
                </wp:positionV>
                <wp:extent cx="1756410" cy="1703070"/>
                <wp:effectExtent b="0" l="0" r="0" t="0"/>
                <wp:wrapSquare wrapText="bothSides" distB="45720" distT="45720" distL="114300" distR="114300"/>
                <wp:docPr id="227" name=""/>
                <a:graphic>
                  <a:graphicData uri="http://schemas.microsoft.com/office/word/2010/wordprocessingShape">
                    <wps:wsp>
                      <wps:cNvSpPr/>
                      <wps:cNvPr id="2" name="Shape 2"/>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Mission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The Camden-Frontier School community including staff, students, parents and stakeholders will provide a foundation of educational opportunities that enable all students to succeed in our changing society.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1531620</wp:posOffset>
                </wp:positionV>
                <wp:extent cx="1756410" cy="1703070"/>
                <wp:effectExtent b="0" l="0" r="0" t="0"/>
                <wp:wrapSquare wrapText="bothSides" distB="45720" distT="45720" distL="114300" distR="114300"/>
                <wp:docPr id="2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756410" cy="170307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Pledge of Allegiance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Changes or Additions to the Agenda</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Approval of Previous Meeting Minutes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Public Comment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Board Correspondence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222222"/>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Presentations:  </w:t>
        <w:tab/>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Reports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3208020</wp:posOffset>
                </wp:positionV>
                <wp:extent cx="1756410" cy="1703070"/>
                <wp:effectExtent b="0" l="0" r="0" t="0"/>
                <wp:wrapSquare wrapText="bothSides" distB="45720" distT="45720" distL="114300" distR="114300"/>
                <wp:docPr id="229" name=""/>
                <a:graphic>
                  <a:graphicData uri="http://schemas.microsoft.com/office/word/2010/wordprocessingShape">
                    <wps:wsp>
                      <wps:cNvSpPr/>
                      <wps:cNvPr id="4" name="Shape 4"/>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Vision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Camden-Frontier students will be responsible for achieving academic, social and workplace competencies and for becoming life-long learners.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4978400</wp:posOffset>
                </wp:positionH>
                <wp:positionV relativeFrom="paragraph">
                  <wp:posOffset>3208020</wp:posOffset>
                </wp:positionV>
                <wp:extent cx="1756410" cy="1703070"/>
                <wp:effectExtent b="0" l="0" r="0" t="0"/>
                <wp:wrapSquare wrapText="bothSides" distB="45720" distT="45720" distL="114300" distR="114300"/>
                <wp:docPr id="22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756410" cy="170307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Superintendent’s Report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President’s Report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Treasurer’s Report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ISD Report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18"/>
          <w:szCs w:val="18"/>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Student Council Report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Discussion Items</w:t>
      </w:r>
      <w:r w:rsidDel="00000000" w:rsidR="00000000" w:rsidRPr="00000000">
        <w:rPr>
          <w:rtl w:val="0"/>
        </w:rPr>
      </w:r>
    </w:p>
    <w:p w:rsidR="00000000" w:rsidDel="00000000" w:rsidP="00000000" w:rsidRDefault="00000000" w:rsidRPr="00000000" w14:paraId="00000013">
      <w:pPr>
        <w:spacing w:after="0" w:line="240" w:lineRule="auto"/>
        <w:ind w:left="0" w:firstLine="0"/>
        <w:rPr>
          <w:b w:val="1"/>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12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Action Items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June Payables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Business Services Agreement with PAS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Linda Shaw updated contract</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Portable quote for HVAC unit</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u w:val="none"/>
        </w:rPr>
      </w:pPr>
      <w:r w:rsidDel="00000000" w:rsidR="00000000" w:rsidRPr="00000000">
        <w:rPr>
          <w:sz w:val="20"/>
          <w:szCs w:val="20"/>
          <w:rtl w:val="0"/>
        </w:rPr>
        <w:t xml:space="preserve">Handbook approval</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Hiring Recommendations</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u w:val="none"/>
        </w:rPr>
      </w:pPr>
      <w:r w:rsidDel="00000000" w:rsidR="00000000" w:rsidRPr="00000000">
        <w:rPr>
          <w:sz w:val="20"/>
          <w:szCs w:val="20"/>
          <w:rtl w:val="0"/>
        </w:rPr>
        <w:t xml:space="preserve">Alecia Waldo-Parapro</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u w:val="none"/>
        </w:rPr>
      </w:pPr>
      <w:r w:rsidDel="00000000" w:rsidR="00000000" w:rsidRPr="00000000">
        <w:rPr>
          <w:sz w:val="20"/>
          <w:szCs w:val="20"/>
          <w:rtl w:val="0"/>
        </w:rPr>
        <w:t xml:space="preserve">Alicia Cully- Art Teacher</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u w:val="none"/>
        </w:rPr>
      </w:pPr>
      <w:r w:rsidDel="00000000" w:rsidR="00000000" w:rsidRPr="00000000">
        <w:rPr>
          <w:sz w:val="20"/>
          <w:szCs w:val="20"/>
          <w:rtl w:val="0"/>
        </w:rPr>
        <w:t xml:space="preserve">Alec Saar-Custodian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8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Public Comment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smallCaps w:val="0"/>
          <w:strike w:val="0"/>
          <w:color w:val="000000"/>
          <w:sz w:val="21"/>
          <w:szCs w:val="21"/>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Adjournment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r>
      <w:r w:rsidDel="00000000" w:rsidR="00000000" w:rsidRPr="00000000">
        <w:rPr>
          <w:rtl w:val="0"/>
        </w:rPr>
      </w:r>
    </w:p>
    <w:sectPr>
      <w:footerReference r:id="rId10" w:type="default"/>
      <w:pgSz w:h="15840" w:w="12240" w:orient="portrait"/>
      <w:pgMar w:bottom="90" w:top="450" w:left="990" w:right="990" w:header="720" w:footer="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verlock">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This is not a public meeting; rather it is a meeting of the Camden-Frontier Board of Education held in public.  Provision for public comment is available at the beginning and the end of the meeting.  Public comment is limited to three minutes.  Speakers must be recognized by the Board President and state their name and address for the official record.  Complaints concerning school personnel or students cannot be discussed in an open meeting unless do in compliance with Public Act 267 of 1967.  Such complaints should be forwarded to the Superintendent unless he/she is the subject of the complaint in which case it should be processed through the Board President.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Upon request, Camden-Frontier School shall make all reasonable accommodations for a disabled person to attend this meeting.</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Overlock" w:cs="Overlock" w:eastAsia="Overlock" w:hAnsi="Overlock"/>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A41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41A5"/>
  </w:style>
  <w:style w:type="paragraph" w:styleId="Footer">
    <w:name w:val="footer"/>
    <w:basedOn w:val="Normal"/>
    <w:link w:val="FooterChar"/>
    <w:uiPriority w:val="99"/>
    <w:unhideWhenUsed w:val="1"/>
    <w:rsid w:val="008A41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41A5"/>
  </w:style>
  <w:style w:type="character" w:styleId="Hyperlink">
    <w:name w:val="Hyperlink"/>
    <w:basedOn w:val="DefaultParagraphFont"/>
    <w:uiPriority w:val="99"/>
    <w:unhideWhenUsed w:val="1"/>
    <w:rsid w:val="008A41A5"/>
    <w:rPr>
      <w:color w:val="0563c1" w:themeColor="hyperlink"/>
      <w:u w:val="single"/>
    </w:rPr>
  </w:style>
  <w:style w:type="paragraph" w:styleId="BalloonText">
    <w:name w:val="Balloon Text"/>
    <w:basedOn w:val="Normal"/>
    <w:link w:val="BalloonTextChar"/>
    <w:uiPriority w:val="99"/>
    <w:semiHidden w:val="1"/>
    <w:unhideWhenUsed w:val="1"/>
    <w:rsid w:val="00981BD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1BD4"/>
    <w:rPr>
      <w:rFonts w:ascii="Segoe UI" w:cs="Segoe UI" w:hAnsi="Segoe UI"/>
      <w:sz w:val="18"/>
      <w:szCs w:val="18"/>
    </w:rPr>
  </w:style>
  <w:style w:type="paragraph" w:styleId="ListParagraph">
    <w:name w:val="List Paragraph"/>
    <w:basedOn w:val="Normal"/>
    <w:uiPriority w:val="34"/>
    <w:qFormat w:val="1"/>
    <w:rsid w:val="00EC0280"/>
    <w:pPr>
      <w:ind w:left="720"/>
      <w:contextualSpacing w:val="1"/>
    </w:pPr>
  </w:style>
  <w:style w:type="paragraph" w:styleId="NormalWeb">
    <w:name w:val="Normal (Web)"/>
    <w:basedOn w:val="Normal"/>
    <w:uiPriority w:val="99"/>
    <w:semiHidden w:val="1"/>
    <w:unhideWhenUsed w:val="1"/>
    <w:rsid w:val="003A7363"/>
    <w:pPr>
      <w:spacing w:after="100" w:afterAutospacing="1" w:before="100" w:beforeAutospacing="1" w:line="240" w:lineRule="auto"/>
    </w:pPr>
    <w:rPr>
      <w:rFonts w:ascii="Calibri" w:cs="Calibri" w:hAnsi="Calibri"/>
    </w:rPr>
  </w:style>
  <w:style w:type="character" w:styleId="inv-subject" w:customStyle="1">
    <w:name w:val="inv-subject"/>
    <w:basedOn w:val="DefaultParagraphFont"/>
    <w:rsid w:val="00FE17CD"/>
  </w:style>
  <w:style w:type="character" w:styleId="inv-meeting-url" w:customStyle="1">
    <w:name w:val="inv-meeting-url"/>
    <w:basedOn w:val="DefaultParagraphFont"/>
    <w:rsid w:val="00FE17CD"/>
  </w:style>
  <w:style w:type="character" w:styleId="apple-tab-span" w:customStyle="1">
    <w:name w:val="apple-tab-span"/>
    <w:basedOn w:val="DefaultParagraphFont"/>
    <w:rsid w:val="00D91AF3"/>
  </w:style>
  <w:style w:type="character" w:styleId="Emphasis">
    <w:name w:val="Emphasis"/>
    <w:basedOn w:val="DefaultParagraphFont"/>
    <w:uiPriority w:val="20"/>
    <w:qFormat w:val="1"/>
    <w:rsid w:val="00DD1DC4"/>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Overlock-regular.ttf"/><Relationship Id="rId3" Type="http://schemas.openxmlformats.org/officeDocument/2006/relationships/font" Target="fonts/Overlock-bold.ttf"/><Relationship Id="rId4" Type="http://schemas.openxmlformats.org/officeDocument/2006/relationships/font" Target="fonts/Overlock-italic.ttf"/><Relationship Id="rId5"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QnlEV6KVVFbp1GAulrPHJsnXUA==">CgMxLjA4AHIhMVVnSHZCcDVZN1hZZkhueHVoQzNfckR5WGMyb1UyQ3lj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2023-06-02T14:14:00Z</dcterms:created>
  <dc:creator>Kevin Kelly</dc:creator>
</cp:coreProperties>
</file>